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Trenta richieste pronte, senza dati personali</w:t>
      </w:r>
    </w:p>
    <w:p>
      <w:r>
        <w:rPr>
          <w:b w:val="0"/>
        </w:rPr>
        <w:t>Trenta richieste da copiare e adattare, pensate per funzionare con qualunque strumento generativo senza che entri un solo dato di uno studente. Le parti fra parentesi quadre si sostituiscono con l’argomento, la classe, il livello. Quello che esce, come sempre, si verifica prima di usarlo.</w:t>
      </w:r>
    </w:p>
    <w:p>
      <w:pPr>
        <w:pStyle w:val="Heading2"/>
      </w:pPr>
      <w:r>
        <w:t>Preparare le lezioni</w:t>
      </w:r>
    </w:p>
    <w:p>
      <w:r>
        <w:rPr>
          <w:b/>
        </w:rPr>
        <w:t>1. La lezione in tre tempi.</w:t>
      </w:r>
      <w:r>
        <w:rPr>
          <w:b w:val="0"/>
        </w:rPr>
        <w:t xml:space="preserve"> «Progetta una lezione di 50 minuti su [argomento] per una classe [classe]: aggancio iniziale di 10 minuti con una domanda o un problema, spiegazione di 20 minuti, attività di 20 minuti a coppie. Indica i materiali necessari.»</w:t>
      </w:r>
    </w:p>
    <w:p>
      <w:r>
        <w:rPr>
          <w:b/>
        </w:rPr>
        <w:t>2. Gli errori tipici.</w:t>
      </w:r>
      <w:r>
        <w:rPr>
          <w:b w:val="0"/>
        </w:rPr>
        <w:t xml:space="preserve"> «Quali sono gli errori e le idee sbagliate più frequenti degli studenti di [classe] su [argomento]? Per ciascuno suggerisci una domanda che lo fa emergere e un esempio che lo corregge.»</w:t>
      </w:r>
    </w:p>
    <w:p>
      <w:r>
        <w:rPr>
          <w:b/>
        </w:rPr>
        <w:t>3. Dal concreto all’astratto.</w:t>
      </w:r>
      <w:r>
        <w:rPr>
          <w:b w:val="0"/>
        </w:rPr>
        <w:t xml:space="preserve"> «Proponi tre esempi tratti dalla vita quotidiana di un ragazzo di [età] anni per introdurre [concetto], dal più semplice al più astratto.»</w:t>
      </w:r>
    </w:p>
    <w:p>
      <w:r>
        <w:rPr>
          <w:b/>
        </w:rPr>
        <w:t>4. La lettura a livelli.</w:t>
      </w:r>
      <w:r>
        <w:rPr>
          <w:b w:val="0"/>
        </w:rPr>
        <w:t xml:space="preserve"> «Riscrivi questo testo [testo tuo o pubblico] in tre versioni: una con frasi brevi e lessico semplice, una standard, una con un approfondimento. Aggiungi a ciascuna un glossario di cinque parole.»</w:t>
      </w:r>
    </w:p>
    <w:p>
      <w:r>
        <w:rPr>
          <w:b/>
        </w:rPr>
        <w:t>5. La mappa.</w:t>
      </w:r>
      <w:r>
        <w:rPr>
          <w:b w:val="0"/>
        </w:rPr>
        <w:t xml:space="preserve"> «Crea una mappa concettuale testuale su [argomento] per la classe [classe], con al massimo dodici nodi e le relazioni fra di essi espresse con un verbo.»</w:t>
      </w:r>
    </w:p>
    <w:p>
      <w:pPr>
        <w:pStyle w:val="Heading2"/>
      </w:pPr>
      <w:r>
        <w:t>Esercizi e verifiche</w:t>
      </w:r>
    </w:p>
    <w:p>
      <w:r>
        <w:rPr>
          <w:b/>
        </w:rPr>
        <w:t>6. Esercizi graduati.</w:t>
      </w:r>
      <w:r>
        <w:rPr>
          <w:b w:val="0"/>
        </w:rPr>
        <w:t xml:space="preserve"> «Prepara dieci esercizi su [argomento] in ordine di difficoltà crescente, con le soluzioni in fondo e l’indicazione dell’abilità verificata da ciascuno.»</w:t>
      </w:r>
    </w:p>
    <w:p>
      <w:r>
        <w:rPr>
          <w:b/>
        </w:rPr>
        <w:t>7. La verifica a scelta multipla.</w:t>
      </w:r>
      <w:r>
        <w:rPr>
          <w:b w:val="0"/>
        </w:rPr>
        <w:t xml:space="preserve"> «Scrivi otto domande a scelta multipla su [argomento] per la classe [classe], con quattro risposte ciascuna, una sola corretta, distrattori plausibili e di lunghezza simile. Metti le soluzioni in fondo con una riga di spiegazione.»</w:t>
      </w:r>
    </w:p>
    <w:p>
      <w:r>
        <w:rPr>
          <w:b/>
        </w:rPr>
        <w:t>8. La domanda aperta.</w:t>
      </w:r>
      <w:r>
        <w:rPr>
          <w:b w:val="0"/>
        </w:rPr>
        <w:t xml:space="preserve"> «Proponi tre domande aperte su [argomento] che non si possano risolvere copiando una definizione, ma richiedano di applicare il concetto a una situazione nuova.»</w:t>
      </w:r>
    </w:p>
    <w:p>
      <w:r>
        <w:rPr>
          <w:b/>
        </w:rPr>
        <w:t>9. La griglia di valutazione.</w:t>
      </w:r>
      <w:r>
        <w:rPr>
          <w:b w:val="0"/>
        </w:rPr>
        <w:t xml:space="preserve"> «Costruisci una griglia di valutazione per [tipo di prova] di [classe], con quattro criteri e quattro livelli descritti in modo osservabile, adatta a essere condivisa con gli studenti prima della prova.»</w:t>
      </w:r>
    </w:p>
    <w:p>
      <w:r>
        <w:rPr>
          <w:b/>
        </w:rPr>
        <w:t>10. La verifica equivalente.</w:t>
      </w:r>
      <w:r>
        <w:rPr>
          <w:b w:val="0"/>
        </w:rPr>
        <w:t xml:space="preserve"> «Data questa verifica [testo della tua verifica], preparane una versione equivalente per chi è assente, con la stessa difficoltà e gli stessi obiettivi, ma esercizi diversi.»</w:t>
      </w:r>
    </w:p>
    <w:p>
      <w:pPr>
        <w:pStyle w:val="Heading2"/>
      </w:pPr>
      <w:r>
        <w:t>Italiano, storia, lingue</w:t>
      </w:r>
    </w:p>
    <w:p>
      <w:r>
        <w:rPr>
          <w:b/>
        </w:rPr>
        <w:t>11. Il testo argomentativo.</w:t>
      </w:r>
      <w:r>
        <w:rPr>
          <w:b w:val="0"/>
        </w:rPr>
        <w:t xml:space="preserve"> «Proponi una traccia di testo argomentativo per [classe] su un tema vicino all’esperienza dei ragazzi, con due tesi opposte e tre argomenti per ciascuna, da usare come esercizio di confronto.»</w:t>
      </w:r>
    </w:p>
    <w:p>
      <w:r>
        <w:rPr>
          <w:b/>
        </w:rPr>
        <w:t>12. La fonte storica.</w:t>
      </w:r>
      <w:r>
        <w:rPr>
          <w:b w:val="0"/>
        </w:rPr>
        <w:t xml:space="preserve"> «Suggerisci come leggere con una classe [classe] una fonte primaria su [evento]: domande prima della lettura, durante e dopo. Non citare testi: indicami che tipo di fonte cercare.»</w:t>
      </w:r>
    </w:p>
    <w:p>
      <w:r>
        <w:rPr>
          <w:b/>
        </w:rPr>
        <w:t>13. Il dialogo in lingua.</w:t>
      </w:r>
      <w:r>
        <w:rPr>
          <w:b w:val="0"/>
        </w:rPr>
        <w:t xml:space="preserve"> «Scrivi un dialogo di dieci battute in [lingua], livello [A2/B1], ambientato in [situazione], con cinque espressioni utili evidenziate e tradotte.»</w:t>
      </w:r>
    </w:p>
    <w:p>
      <w:r>
        <w:rPr>
          <w:b/>
        </w:rPr>
        <w:t>14. Il lessico.</w:t>
      </w:r>
      <w:r>
        <w:rPr>
          <w:b w:val="0"/>
        </w:rPr>
        <w:t xml:space="preserve"> «Prepara un esercizio sul lessico di [campo] per [classe]: venti parole, con un’attività di abbinamento, una di completamento e una di produzione.»</w:t>
      </w:r>
    </w:p>
    <w:p>
      <w:pPr>
        <w:pStyle w:val="Heading2"/>
      </w:pPr>
      <w:r>
        <w:t>Matematica e scienze</w:t>
      </w:r>
    </w:p>
    <w:p>
      <w:r>
        <w:rPr>
          <w:b/>
        </w:rPr>
        <w:t>15. Il problema di realtà.</w:t>
      </w:r>
      <w:r>
        <w:rPr>
          <w:b w:val="0"/>
        </w:rPr>
        <w:t xml:space="preserve"> «Scrivi un problema di realtà per [classe] su [argomento] ambientato in una situazione concreta, con dati verosimili, tre domande di difficoltà crescente e la soluzione commentata.»</w:t>
      </w:r>
    </w:p>
    <w:p>
      <w:r>
        <w:rPr>
          <w:b/>
        </w:rPr>
        <w:t>16. L’esperimento semplice.</w:t>
      </w:r>
      <w:r>
        <w:rPr>
          <w:b w:val="0"/>
        </w:rPr>
        <w:t xml:space="preserve"> «Proponi un esperimento sicuro, con materiali comuni, per mostrare [fenomeno] a una classe [classe]: materiali, procedura, domande da fare prima e dopo, spiegazione del risultato.»</w:t>
      </w:r>
    </w:p>
    <w:p>
      <w:r>
        <w:rPr>
          <w:b/>
        </w:rPr>
        <w:t>17. L’errore da trovare.</w:t>
      </w:r>
      <w:r>
        <w:rPr>
          <w:b w:val="0"/>
        </w:rPr>
        <w:t xml:space="preserve"> «Scrivi la soluzione di un esercizio su [argomento] che contiene un errore tipico. Gli studenti dovranno trovarlo e spiegarlo. Indica a parte qual è l’errore.»</w:t>
      </w:r>
    </w:p>
    <w:p>
      <w:pPr>
        <w:pStyle w:val="Heading2"/>
      </w:pPr>
      <w:r>
        <w:t>Scuola dell’infanzia e primaria</w:t>
      </w:r>
    </w:p>
    <w:p>
      <w:r>
        <w:rPr>
          <w:b/>
        </w:rPr>
        <w:t>18. La storia per imparare.</w:t>
      </w:r>
      <w:r>
        <w:rPr>
          <w:b w:val="0"/>
        </w:rPr>
        <w:t xml:space="preserve"> «Scrivi una storia di trecento parole per bambini di [età] anni che introduca [concetto], con un personaggio animale e una domanda finale da fare alla classe.»</w:t>
      </w:r>
    </w:p>
    <w:p>
      <w:r>
        <w:rPr>
          <w:b/>
        </w:rPr>
        <w:t>19. Il gioco in cortile.</w:t>
      </w:r>
      <w:r>
        <w:rPr>
          <w:b w:val="0"/>
        </w:rPr>
        <w:t xml:space="preserve"> «Proponi un gioco di movimento per bambini di [età] anni che aiuti a imparare [contenuto], con regole semplici e nessun materiale costoso.»</w:t>
      </w:r>
    </w:p>
    <w:p>
      <w:r>
        <w:rPr>
          <w:b/>
        </w:rPr>
        <w:t>20. La filastrocca.</w:t>
      </w:r>
      <w:r>
        <w:rPr>
          <w:b w:val="0"/>
        </w:rPr>
        <w:t xml:space="preserve"> «Scrivi una filastrocca di otto versi per bambini di [età] anni su [tema], con rime semplici e parole facili da ripetere.»</w:t>
      </w:r>
    </w:p>
    <w:p>
      <w:pPr>
        <w:pStyle w:val="Heading2"/>
      </w:pPr>
      <w:r>
        <w:t>Inclusione</w:t>
      </w:r>
    </w:p>
    <w:p>
      <w:r>
        <w:rPr>
          <w:b/>
        </w:rPr>
        <w:t>21. Gli strumenti compensativi.</w:t>
      </w:r>
      <w:r>
        <w:rPr>
          <w:b w:val="0"/>
        </w:rPr>
        <w:t xml:space="preserve"> «Per un testo di [materia] di [classe], suggerisci come preparare una versione con strumenti compensativi utili in caso di disturbo specifico della lettura: formato, carattere, schemi, parole chiave.»</w:t>
      </w:r>
    </w:p>
    <w:p>
      <w:r>
        <w:rPr>
          <w:b/>
        </w:rPr>
        <w:t>22. Le consegne chiare.</w:t>
      </w:r>
      <w:r>
        <w:rPr>
          <w:b w:val="0"/>
        </w:rPr>
        <w:t xml:space="preserve"> «Riscrivi queste consegne [consegne tue] in modo che siano comprensibili anche per chi sta imparando l’italiano come seconda lingua: frasi brevi, un’azione per frase, esempi.»</w:t>
      </w:r>
    </w:p>
    <w:p>
      <w:r>
        <w:rPr>
          <w:b/>
        </w:rPr>
        <w:t>23. La relazione, in astratto.</w:t>
      </w:r>
      <w:r>
        <w:rPr>
          <w:b w:val="0"/>
        </w:rPr>
        <w:t xml:space="preserve"> «Quali elementi deve contenere una relazione finale su un percorso personalizzato per un alunno di [ordine di scuola]? Dammi uno schema di sezioni, senza esempi riferiti a persone.»</w:t>
      </w:r>
    </w:p>
    <w:p>
      <w:pPr>
        <w:pStyle w:val="Heading2"/>
      </w:pPr>
      <w:r>
        <w:t>Educazione civica digitale</w:t>
      </w:r>
    </w:p>
    <w:p>
      <w:r>
        <w:rPr>
          <w:b/>
        </w:rPr>
        <w:t>24. Riconoscere un deepfake.</w:t>
      </w:r>
      <w:r>
        <w:rPr>
          <w:b w:val="0"/>
        </w:rPr>
        <w:t xml:space="preserve"> «Progetta un’attività di un’ora per [classe] su come riconoscere immagini e video alterati con l’intelligenza artificiale, con esempi da cercare su siti affidabili e domande di discussione.»</w:t>
      </w:r>
    </w:p>
    <w:p>
      <w:r>
        <w:rPr>
          <w:b/>
        </w:rPr>
        <w:t>25. Che cosa succede ai miei dati.</w:t>
      </w:r>
      <w:r>
        <w:rPr>
          <w:b w:val="0"/>
        </w:rPr>
        <w:t xml:space="preserve"> «Spiega a ragazzi di [età] anni, con un linguaggio semplice e un esempio quotidiano, che cosa succede ai dati che scrivono in un’applicazione gratuita.»</w:t>
      </w:r>
    </w:p>
    <w:p>
      <w:r>
        <w:rPr>
          <w:b/>
        </w:rPr>
        <w:t>26. La macchina che sbaglia.</w:t>
      </w:r>
      <w:r>
        <w:rPr>
          <w:b w:val="0"/>
        </w:rPr>
        <w:t xml:space="preserve"> «Proponi un’attività in cui gli studenti di [classe] verificano le risposte di uno strumento generativo su [argomento] confrontandole con il libro di testo, e annotano gli errori trovati.»</w:t>
      </w:r>
    </w:p>
    <w:p>
      <w:pPr>
        <w:pStyle w:val="Heading2"/>
      </w:pPr>
      <w:r>
        <w:t>Organizzazione e comunicazione</w:t>
      </w:r>
    </w:p>
    <w:p>
      <w:r>
        <w:rPr>
          <w:b/>
        </w:rPr>
        <w:t>27. La circolare.</w:t>
      </w:r>
      <w:r>
        <w:rPr>
          <w:b w:val="0"/>
        </w:rPr>
        <w:t xml:space="preserve"> «Scrivi una comunicazione alle famiglie per [evento], con data, orario, costo, cosa portare e a chi rivolgersi, in un tono cordiale e chiaro, in non più di centocinquanta parole.»</w:t>
      </w:r>
    </w:p>
    <w:p>
      <w:r>
        <w:rPr>
          <w:b/>
        </w:rPr>
        <w:t>28. Il verbale in bianco.</w:t>
      </w:r>
      <w:r>
        <w:rPr>
          <w:b w:val="0"/>
        </w:rPr>
        <w:t xml:space="preserve"> «Prepara lo schema di un verbale di consiglio di classe con l’ordine del giorno [punti], lasciando gli spazi per gli interventi e le delibere.»</w:t>
      </w:r>
    </w:p>
    <w:p>
      <w:r>
        <w:rPr>
          <w:b/>
        </w:rPr>
        <w:t>29. Il colloquio difficile.</w:t>
      </w:r>
      <w:r>
        <w:rPr>
          <w:b w:val="0"/>
        </w:rPr>
        <w:t xml:space="preserve"> «Come si risponde a un genitore che contesta un voto, in modo fermo e rispettoso? Proponi una scaletta del colloquio e tre frasi utili.»</w:t>
      </w:r>
    </w:p>
    <w:p>
      <w:r>
        <w:rPr>
          <w:b/>
        </w:rPr>
        <w:t>30. Il progetto.</w:t>
      </w:r>
      <w:r>
        <w:rPr>
          <w:b w:val="0"/>
        </w:rPr>
        <w:t xml:space="preserve"> «Aiutami a scrivere la scheda di un progetto su [tema] per [classe]: obiettivi, attività, tempi, verifica, collegamento con il curricolo di educazione civica.»</w:t>
      </w:r>
    </w:p>
    <w:p>
      <w:r>
        <w:rPr>
          <w:i/>
          <w:sz w:val="17"/>
        </w:rPr>
        <w:t>Modello tratto da «L’intelligenza artificiale a scuola» di Alessandro Richard (collana Il mestiere). Da adattare all’istituto e far verificare al responsabile della protezione dei dati. www.alessandrorichard.it</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